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4D1B5" w14:textId="5B0C3BF3" w:rsidR="00805366" w:rsidRDefault="00407E11" w:rsidP="00805366">
      <w:pPr>
        <w:pStyle w:val="NoSpacing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 w:hint="cs"/>
          <w:color w:val="4472C4" w:themeColor="accent1"/>
          <w:sz w:val="36"/>
          <w:szCs w:val="36"/>
          <w:cs/>
        </w:rPr>
        <w:t xml:space="preserve"> </w:t>
      </w:r>
      <w:r w:rsidR="009E0233"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</w:p>
    <w:p w14:paraId="0D040911" w14:textId="3BC95C72" w:rsidR="0036458E" w:rsidRPr="005B1E5D" w:rsidRDefault="0036458E" w:rsidP="00805366">
      <w:pPr>
        <w:pStyle w:val="NoSpacing"/>
        <w:spacing w:before="360" w:after="24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6EDC949C" w14:textId="36EC5DA7" w:rsidR="0036458E" w:rsidRPr="00395414" w:rsidRDefault="008E2ABA" w:rsidP="00407E11">
      <w:pPr>
        <w:pStyle w:val="NoSpacing"/>
        <w:pBdr>
          <w:top w:val="single" w:sz="6" w:space="10" w:color="4472C4" w:themeColor="accent1"/>
          <w:bottom w:val="single" w:sz="6" w:space="6" w:color="4472C4" w:themeColor="accent1"/>
        </w:pBdr>
        <w:spacing w:after="240"/>
        <w:jc w:val="center"/>
        <w:rPr>
          <w:rFonts w:ascii="TH SarabunIT๙" w:eastAsiaTheme="majorEastAsia" w:hAnsi="TH SarabunIT๙" w:cs="TH SarabunIT๙"/>
          <w:caps/>
          <w:color w:val="4472C4" w:themeColor="accent1"/>
          <w:sz w:val="144"/>
          <w:szCs w:val="144"/>
        </w:rPr>
      </w:pPr>
      <w:r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720BD98D" wp14:editId="24D19A26">
            <wp:simplePos x="0" y="0"/>
            <wp:positionH relativeFrom="margin">
              <wp:align>left</wp:align>
            </wp:positionH>
            <wp:positionV relativeFrom="paragraph">
              <wp:posOffset>845185</wp:posOffset>
            </wp:positionV>
            <wp:extent cx="5939790" cy="6905625"/>
            <wp:effectExtent l="0" t="0" r="0" b="0"/>
            <wp:wrapNone/>
            <wp:docPr id="1139286270" name="รูปภาพ 1" descr="รูปภาพประกอบด้วย สัญลักษณ์, เครื่องหมาย, เครื่องหมายการค้า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86270" name="รูปภาพ 1" descr="รูปภาพประกอบด้วย สัญลักษณ์, เครื่องหมาย, เครื่องหมายการค้า, ข้อความ&#10;&#10;คำอธิบายที่สร้างโดยอัตโนมัติ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H SarabunIT๙" w:eastAsiaTheme="majorEastAsia" w:hAnsi="TH SarabunIT๙" w:cs="TH SarabunIT๙"/>
            <w:b/>
            <w:bCs/>
            <w:caps/>
            <w:color w:val="000099"/>
            <w:sz w:val="140"/>
            <w:szCs w:val="140"/>
          </w:rPr>
          <w:alias w:val="ชื่อเรื่อง"/>
          <w:tag w:val=""/>
          <w:id w:val="1735040861"/>
          <w:placeholder>
            <w:docPart w:val="7ECED4A7C5DF4C248AE5ECC05DBEF3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95414" w:rsidRPr="00407E11">
            <w:rPr>
              <w:rFonts w:ascii="TH SarabunIT๙" w:eastAsiaTheme="majorEastAsia" w:hAnsi="TH SarabunIT๙" w:cs="TH SarabunIT๙"/>
              <w:b/>
              <w:bCs/>
              <w:caps/>
              <w:color w:val="000099"/>
              <w:sz w:val="140"/>
              <w:szCs w:val="140"/>
              <w:cs/>
            </w:rPr>
            <w:t>สรุปผลการจัดซื้อจัดจ้าง</w:t>
          </w:r>
        </w:sdtContent>
      </w:sdt>
    </w:p>
    <w:p w14:paraId="1F3E10CC" w14:textId="64127571" w:rsidR="0036458E" w:rsidRPr="00407E11" w:rsidRDefault="00407E11" w:rsidP="00407E11">
      <w:pPr>
        <w:pStyle w:val="NoSpacing"/>
        <w:tabs>
          <w:tab w:val="center" w:pos="4677"/>
          <w:tab w:val="right" w:pos="9354"/>
        </w:tabs>
        <w:rPr>
          <w:rFonts w:ascii="TH SarabunIT๙" w:hAnsi="TH SarabunIT๙" w:cs="TH SarabunIT๙"/>
          <w:b/>
          <w:bCs/>
          <w:color w:val="4472C4" w:themeColor="accent1"/>
          <w:sz w:val="96"/>
          <w:szCs w:val="96"/>
        </w:rPr>
      </w:pPr>
      <w:r>
        <w:rPr>
          <w:rFonts w:ascii="TH SarabunIT๙" w:hAnsi="TH SarabunIT๙" w:cs="TH SarabunIT๙"/>
          <w:color w:val="4472C4" w:themeColor="accent1"/>
          <w:sz w:val="96"/>
          <w:szCs w:val="96"/>
        </w:rPr>
        <w:tab/>
      </w:r>
      <w:sdt>
        <w:sdtPr>
          <w:rPr>
            <w:rFonts w:ascii="TH SarabunIT๙" w:hAnsi="TH SarabunIT๙" w:cs="TH SarabunIT๙"/>
            <w:b/>
            <w:bCs/>
            <w:color w:val="000099"/>
            <w:sz w:val="96"/>
            <w:szCs w:val="96"/>
          </w:rPr>
          <w:alias w:val="ชื่อเรื่องรอง"/>
          <w:tag w:val=""/>
          <w:id w:val="328029620"/>
          <w:placeholder>
            <w:docPart w:val="EF0C29FEF83943A8A168273711BC404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6458E" w:rsidRPr="00407E11">
            <w:rPr>
              <w:rFonts w:ascii="TH SarabunIT๙" w:hAnsi="TH SarabunIT๙" w:cs="TH SarabunIT๙"/>
              <w:b/>
              <w:bCs/>
              <w:color w:val="000099"/>
              <w:sz w:val="96"/>
              <w:szCs w:val="96"/>
              <w:cs/>
            </w:rPr>
            <w:t>หรือการจัดหาพัสดุรายเดือน</w:t>
          </w:r>
        </w:sdtContent>
      </w:sdt>
      <w:r w:rsidRPr="00407E11">
        <w:rPr>
          <w:rFonts w:ascii="TH SarabunIT๙" w:hAnsi="TH SarabunIT๙" w:cs="TH SarabunIT๙"/>
          <w:b/>
          <w:bCs/>
          <w:color w:val="4472C4" w:themeColor="accent1"/>
          <w:sz w:val="96"/>
          <w:szCs w:val="96"/>
        </w:rPr>
        <w:tab/>
      </w:r>
    </w:p>
    <w:p w14:paraId="2B1719C8" w14:textId="3FC2E0C9" w:rsidR="0036458E" w:rsidRDefault="0036458E">
      <w:pPr>
        <w:pStyle w:val="NoSpacing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60006FBE" w:rsidR="00C672A3" w:rsidRPr="005B1E5D" w:rsidRDefault="00AD2C70">
      <w:pPr>
        <w:pStyle w:val="NoSpacing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 w:rsidRPr="00AD2C70">
        <w:rPr>
          <w:rFonts w:ascii="TH SarabunIT๙" w:eastAsiaTheme="majorEastAsia" w:hAnsi="TH SarabunIT๙" w:cs="TH SarabunIT๙"/>
          <w:b/>
          <w:bCs/>
          <w:caps/>
          <w:noProof/>
          <w:color w:val="000099"/>
          <w:sz w:val="140"/>
          <w:szCs w:val="1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546117" wp14:editId="7C4C87A9">
                <wp:simplePos x="0" y="0"/>
                <wp:positionH relativeFrom="column">
                  <wp:posOffset>-210869</wp:posOffset>
                </wp:positionH>
                <wp:positionV relativeFrom="paragraph">
                  <wp:posOffset>618490</wp:posOffset>
                </wp:positionV>
                <wp:extent cx="6471139" cy="1404620"/>
                <wp:effectExtent l="0" t="0" r="0" b="6350"/>
                <wp:wrapNone/>
                <wp:docPr id="2355741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13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0D457" w14:textId="2298FC89" w:rsidR="00AD2C70" w:rsidRPr="00AD2C70" w:rsidRDefault="00AD2C70" w:rsidP="00AD2C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96"/>
                              </w:rPr>
                            </w:pPr>
                            <w:r w:rsidRPr="00AD2C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3154611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16.6pt;margin-top:48.7pt;width:509.5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" filled="f" stroked="f">
                <v:textbox style="mso-fit-shape-to-text:t">
                  <w:txbxContent>
                    <w:p w14:paraId="4C40D457" w14:textId="2298FC89" w:rsidR="00AD2C70" w:rsidRPr="00AD2C70" w:rsidRDefault="00AD2C70" w:rsidP="00AD2C7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96"/>
                        </w:rPr>
                      </w:pPr>
                      <w:r w:rsidRPr="00AD2C70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96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</v:shape>
            </w:pict>
          </mc:Fallback>
        </mc:AlternateContent>
      </w:r>
    </w:p>
    <w:p w14:paraId="3D7AF76D" w14:textId="22B04980" w:rsidR="008E6B37" w:rsidRPr="005B1E5D" w:rsidRDefault="00AD2C70">
      <w:pPr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A91AF2" wp14:editId="618C5412">
                <wp:simplePos x="0" y="0"/>
                <wp:positionH relativeFrom="margin">
                  <wp:posOffset>689171</wp:posOffset>
                </wp:positionH>
                <wp:positionV relativeFrom="paragraph">
                  <wp:posOffset>4880610</wp:posOffset>
                </wp:positionV>
                <wp:extent cx="5028613" cy="352425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613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C97C4" w14:textId="4E098F20" w:rsidR="00D60C62" w:rsidRPr="00AD2C70" w:rsidRDefault="00D60C62" w:rsidP="00407E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AD2C70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r w:rsidR="00407E11" w:rsidRPr="00AD2C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ตรวจคนเข้าเมืองจังหวัดปทุมธานี</w:t>
                            </w:r>
                            <w:r w:rsidRPr="00AD2C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ประจำปี</w:t>
                            </w:r>
                            <w:r w:rsidR="00407E11" w:rsidRPr="00AD2C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งบประมาณ</w:t>
                            </w:r>
                            <w:r w:rsidRPr="00AD2C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พ.ศ.256</w:t>
                            </w:r>
                            <w:r w:rsidR="00407E11" w:rsidRPr="00AD2C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</w:p>
                          <w:p w14:paraId="5AA6F193" w14:textId="77777777" w:rsidR="00D60C62" w:rsidRPr="00AD2C70" w:rsidRDefault="00D60C62" w:rsidP="00407E1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1A91AF2" id="_x0000_s1027" type="#_x0000_t202" style="position:absolute;margin-left:54.25pt;margin-top:384.3pt;width:395.9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" filled="f" stroked="f">
                <v:textbox>
                  <w:txbxContent>
                    <w:p w14:paraId="068C97C4" w14:textId="4E098F20" w:rsidR="00D60C62" w:rsidRPr="00AD2C70" w:rsidRDefault="00D60C62" w:rsidP="00407E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AD2C70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r w:rsidR="00407E11" w:rsidRPr="00AD2C7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ตรวจคนเข้าเมืองจังหวัดปทุมธานี</w:t>
                      </w:r>
                      <w:r w:rsidRPr="00AD2C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ประจำปี</w:t>
                      </w:r>
                      <w:r w:rsidR="00407E11" w:rsidRPr="00AD2C7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งบประมาณ</w:t>
                      </w:r>
                      <w:r w:rsidRPr="00AD2C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พ.ศ.256</w:t>
                      </w:r>
                      <w:r w:rsidR="00407E11" w:rsidRPr="00AD2C7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7</w:t>
                      </w:r>
                    </w:p>
                    <w:p w14:paraId="5AA6F193" w14:textId="77777777" w:rsidR="00D60C62" w:rsidRPr="00AD2C70" w:rsidRDefault="00D60C62" w:rsidP="00407E11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236B5" wp14:editId="6BAB5923">
                <wp:simplePos x="0" y="0"/>
                <wp:positionH relativeFrom="column">
                  <wp:posOffset>1194728</wp:posOffset>
                </wp:positionH>
                <wp:positionV relativeFrom="paragraph">
                  <wp:posOffset>4549824</wp:posOffset>
                </wp:positionV>
                <wp:extent cx="3971925" cy="0"/>
                <wp:effectExtent l="0" t="38100" r="47625" b="38100"/>
                <wp:wrapNone/>
                <wp:docPr id="621282907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76200" cmpd="thinThick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E19CFCC" id="ตัวเชื่อมต่อตรง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358.25pt" to="406.8pt,3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" strokecolor="#4472c4 [3204]" strokeweight="6pt">
                <v:stroke linestyle="thinThick" joinstyle="miter"/>
              </v:lin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44501453" w14:textId="1D6E1EC2" w:rsidR="00C17CE9" w:rsidRPr="005B1E5D" w:rsidRDefault="00944A70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78720" behindDoc="0" locked="0" layoutInCell="1" allowOverlap="1" wp14:anchorId="2A926B75" wp14:editId="602874DB">
            <wp:simplePos x="0" y="0"/>
            <wp:positionH relativeFrom="page">
              <wp:align>center</wp:align>
            </wp:positionH>
            <wp:positionV relativeFrom="paragraph">
              <wp:posOffset>72390</wp:posOffset>
            </wp:positionV>
            <wp:extent cx="6641157" cy="8595360"/>
            <wp:effectExtent l="0" t="0" r="7620" b="0"/>
            <wp:wrapNone/>
            <wp:docPr id="705107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157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5B5FC" w14:textId="131A658A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202F1BF" w14:textId="77777777" w:rsidR="00A72108" w:rsidRDefault="006103FA">
      <w:pPr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</w:p>
    <w:p w14:paraId="70FC895E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56DB8670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1D9F0A27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53B0C585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046BB647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3262DE9E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117B5F64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3EB3ABD6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1CDA2E75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7ED24040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570066AF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795FD572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61005BFA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4994FC18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2BB9A6D8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6BD47CA6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2347D734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224F5DBA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6DD87904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46EE24AF" w14:textId="77777777" w:rsidR="00796592" w:rsidRPr="00796592" w:rsidRDefault="00796592" w:rsidP="00796592">
      <w:pPr>
        <w:rPr>
          <w:rFonts w:ascii="TH SarabunIT๙" w:hAnsi="TH SarabunIT๙" w:cs="TH SarabunIT๙"/>
          <w:sz w:val="36"/>
          <w:szCs w:val="36"/>
        </w:rPr>
      </w:pPr>
    </w:p>
    <w:p w14:paraId="21C609A8" w14:textId="77777777" w:rsidR="00796592" w:rsidRDefault="00796592" w:rsidP="00796592">
      <w:pPr>
        <w:rPr>
          <w:rFonts w:ascii="TH SarabunIT๙" w:hAnsi="TH SarabunIT๙" w:cs="TH SarabunIT๙"/>
          <w:sz w:val="32"/>
          <w:szCs w:val="32"/>
        </w:rPr>
      </w:pPr>
    </w:p>
    <w:p w14:paraId="0B3B7040" w14:textId="04FD1EB8" w:rsidR="00796592" w:rsidRDefault="00796592" w:rsidP="00796592">
      <w:pPr>
        <w:tabs>
          <w:tab w:val="left" w:pos="190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0517F53" w14:textId="77777777" w:rsidR="00796592" w:rsidRDefault="00796592" w:rsidP="00796592">
      <w:pPr>
        <w:tabs>
          <w:tab w:val="left" w:pos="1908"/>
        </w:tabs>
        <w:rPr>
          <w:rFonts w:ascii="TH SarabunIT๙" w:hAnsi="TH SarabunIT๙" w:cs="TH SarabunIT๙"/>
          <w:sz w:val="32"/>
          <w:szCs w:val="32"/>
        </w:rPr>
      </w:pPr>
    </w:p>
    <w:p w14:paraId="5C4BCB8C" w14:textId="09778062" w:rsidR="00796592" w:rsidRPr="00796592" w:rsidRDefault="00796592" w:rsidP="00796592">
      <w:pPr>
        <w:tabs>
          <w:tab w:val="left" w:pos="1908"/>
        </w:tabs>
        <w:rPr>
          <w:rFonts w:ascii="TH SarabunIT๙" w:hAnsi="TH SarabunIT๙" w:cs="TH SarabunIT๙"/>
          <w:sz w:val="36"/>
          <w:szCs w:val="36"/>
          <w:cs/>
        </w:rPr>
        <w:sectPr w:rsidR="00796592" w:rsidRPr="00796592" w:rsidSect="00D01FDA">
          <w:headerReference w:type="even" r:id="rId9"/>
          <w:headerReference w:type="default" r:id="rId10"/>
          <w:headerReference w:type="first" r:id="rId11"/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  <w:r>
        <w:rPr>
          <w:noProof/>
          <w:cs/>
        </w:rPr>
        <w:lastRenderedPageBreak/>
        <w:drawing>
          <wp:anchor distT="0" distB="0" distL="114300" distR="114300" simplePos="0" relativeHeight="251679744" behindDoc="0" locked="0" layoutInCell="1" allowOverlap="1" wp14:anchorId="2C49B67B" wp14:editId="3996679E">
            <wp:simplePos x="0" y="0"/>
            <wp:positionH relativeFrom="margin">
              <wp:posOffset>-167640</wp:posOffset>
            </wp:positionH>
            <wp:positionV relativeFrom="paragraph">
              <wp:posOffset>-80698</wp:posOffset>
            </wp:positionV>
            <wp:extent cx="6202680" cy="8027858"/>
            <wp:effectExtent l="0" t="0" r="7620" b="0"/>
            <wp:wrapNone/>
            <wp:docPr id="1024368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881" cy="80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0A3D646A" w14:textId="30AFC6D1" w:rsidR="00AD2C70" w:rsidRDefault="00AD2C70" w:rsidP="00C71076">
      <w:pPr>
        <w:spacing w:after="0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14:paraId="6E713265" w14:textId="5254C9D9" w:rsidR="00C71076" w:rsidRPr="00AD2C70" w:rsidRDefault="006D4D0E" w:rsidP="00C7107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D2C7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สรุป</w:t>
      </w:r>
      <w:r w:rsidRPr="00AD2C70">
        <w:rPr>
          <w:rFonts w:ascii="TH SarabunIT๙" w:hAnsi="TH SarabunIT๙" w:cs="TH SarabunIT๙"/>
          <w:b/>
          <w:bCs/>
          <w:sz w:val="36"/>
          <w:szCs w:val="36"/>
          <w:cs/>
        </w:rPr>
        <w:t>ผลการจัดซื้อจัดจ้าง</w:t>
      </w:r>
      <w:r w:rsidR="00C71076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ในรอบ</w:t>
      </w:r>
      <w:r w:rsidR="00C71076" w:rsidRPr="00AD2C70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="00C71076" w:rsidRPr="00944A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35948" w:rsidRPr="00944A70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="00C71076" w:rsidRPr="00944A7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71076" w:rsidRPr="00944A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71076" w:rsidRPr="00AD2C70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AD2C70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7A7D7CDF" w14:textId="46BF000E" w:rsidR="006D4D0E" w:rsidRPr="00AD2C70" w:rsidRDefault="00AD2C70" w:rsidP="006D4D0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ตรวจคนเข้าเมืองจังหวัดปทุมธานี</w:t>
      </w:r>
    </w:p>
    <w:p w14:paraId="1367FE89" w14:textId="2871E657" w:rsidR="00C71076" w:rsidRPr="00AD2C70" w:rsidRDefault="00931D99" w:rsidP="006D4D0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0EB33824" wp14:editId="35A3E754">
            <wp:simplePos x="0" y="0"/>
            <wp:positionH relativeFrom="column">
              <wp:posOffset>2363470</wp:posOffset>
            </wp:positionH>
            <wp:positionV relativeFrom="paragraph">
              <wp:posOffset>154940</wp:posOffset>
            </wp:positionV>
            <wp:extent cx="5938520" cy="5795645"/>
            <wp:effectExtent l="0" t="0" r="0" b="0"/>
            <wp:wrapNone/>
            <wp:docPr id="513902533" name="รูปภาพ 1" descr="รูปภาพประกอบด้วย สัญลักษณ์, เครื่องหมาย, เครื่องหมายการค้า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86270" name="รูปภาพ 1" descr="รูปภาพประกอบด้วย สัญลักษณ์, เครื่องหมาย, เครื่องหมายการค้า, ข้อความ&#10;&#10;คำอธิบายที่สร้างโดยอัตโนมัติ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579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76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3</w:t>
      </w:r>
      <w:r w:rsidR="00835948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C71076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เดือน </w:t>
      </w:r>
      <w:r w:rsidR="00835948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="00C71076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พ.ศ.256</w:t>
      </w:r>
      <w:r w:rsidR="00AD2C70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3C3A0743" w14:textId="15BF804E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6155" w:type="dxa"/>
        <w:tblLook w:val="04A0" w:firstRow="1" w:lastRow="0" w:firstColumn="1" w:lastColumn="0" w:noHBand="0" w:noVBand="1"/>
      </w:tblPr>
      <w:tblGrid>
        <w:gridCol w:w="800"/>
        <w:gridCol w:w="1747"/>
        <w:gridCol w:w="1417"/>
        <w:gridCol w:w="1134"/>
        <w:gridCol w:w="1418"/>
        <w:gridCol w:w="2410"/>
        <w:gridCol w:w="2693"/>
        <w:gridCol w:w="1984"/>
        <w:gridCol w:w="2552"/>
      </w:tblGrid>
      <w:tr w:rsidR="00C6647B" w:rsidRPr="00C6647B" w14:paraId="2A9C82C5" w14:textId="77777777" w:rsidTr="005170C8">
        <w:trPr>
          <w:trHeight w:val="34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2C2FA33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D054367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งานที่จัดซื้อหรือจ้าง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5DF7AE31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01E27D99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68F90A5B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350F329B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23154438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ผู้ที่ได้รับคัดเลือกและราคา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01E6DF01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1105E7DB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</w:p>
        </w:tc>
      </w:tr>
      <w:tr w:rsidR="00C6647B" w:rsidRPr="00C6647B" w14:paraId="1238EB04" w14:textId="77777777" w:rsidTr="005170C8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5151919D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14C09E7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1D24C2E7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หรีอจ้าง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2655E58C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(</w:t>
            </w: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853E63A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55B42C04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7C097356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ที่ตกลงที่จะซื้อหรือจ้าง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119A9AF0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7336A3DB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</w:tc>
      </w:tr>
      <w:tr w:rsidR="00857F1A" w:rsidRPr="00C6647B" w14:paraId="7265387A" w14:textId="77777777" w:rsidTr="00CB5E8A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F0469BD" w14:textId="77777777" w:rsidR="00857F1A" w:rsidRDefault="00857F1A" w:rsidP="00AD2C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  <w:p w14:paraId="2C9CC601" w14:textId="77777777" w:rsidR="00857F1A" w:rsidRPr="00C6647B" w:rsidRDefault="00857F1A" w:rsidP="00AD2C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564EE21" w14:textId="77777777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เช่าเครื่องถ่ายเอกสาร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C1032B1" w14:textId="1DD7E9F7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3,000.00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4758DCF" w14:textId="0D8524A4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3,000.00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CCE3269" w14:textId="77777777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D70DBDB" w14:textId="79FAFFBD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บริษัท พี.เอส.ไอ.เซลส์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DAF481D" w14:textId="601CD25D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บริษัท พี.เอส.ไอ.เซลส์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86E3535" w14:textId="3DC7CD88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ใช้เ</w:t>
            </w:r>
            <w:r w:rsidR="000F2A77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กณฑ์ราคาไม่เกินวงเงินในกฎ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กระทรวง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6FC26B1" w14:textId="77777777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สัญญาเช่าเลขที่</w:t>
            </w:r>
          </w:p>
        </w:tc>
      </w:tr>
      <w:tr w:rsidR="00857F1A" w:rsidRPr="00C6647B" w14:paraId="0C26DEC3" w14:textId="77777777" w:rsidTr="00CB5E8A">
        <w:trPr>
          <w:trHeight w:val="888"/>
        </w:trPr>
        <w:tc>
          <w:tcPr>
            <w:tcW w:w="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0349AE7" w14:textId="77777777" w:rsidR="00857F1A" w:rsidRPr="00C6647B" w:rsidRDefault="00857F1A" w:rsidP="00AD2C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D27700C" w14:textId="07AAFEFC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D027E4A" w14:textId="77777777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3B38F2A" w14:textId="77777777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A87ED2A" w14:textId="4604C650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BA232DB" w14:textId="5EAFAF07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แอนด์เซอร์วิส จำกัด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ราคาที่เสนอ 3,000.00 บาท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885EA27" w14:textId="1F8A1F7E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แอนด์เซอร์วิส จำกัด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ราคาที่ตกลงจ้าง 3,000.00 บาท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474B7E7" w14:textId="526F5FA6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CBFFBAD" w14:textId="1BE85C5B" w:rsidR="00857F1A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ส.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๑/๒๕๖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7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ลง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29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ก.ย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6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๖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</w:tr>
      <w:tr w:rsidR="004F4FAF" w:rsidRPr="00C6647B" w14:paraId="6C0AE074" w14:textId="77777777" w:rsidTr="005170C8">
        <w:trPr>
          <w:trHeight w:val="58"/>
        </w:trPr>
        <w:tc>
          <w:tcPr>
            <w:tcW w:w="800" w:type="dxa"/>
            <w:tcBorders>
              <w:left w:val="single" w:sz="4" w:space="0" w:color="auto"/>
              <w:bottom w:val="single" w:sz="4" w:space="0" w:color="44546A" w:themeColor="text2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16E7B03" w14:textId="77777777" w:rsidR="004F4FAF" w:rsidRDefault="004F4FAF" w:rsidP="00B855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tcBorders>
              <w:left w:val="nil"/>
              <w:bottom w:val="single" w:sz="4" w:space="0" w:color="44546A" w:themeColor="text2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1671FDBB" w14:textId="77777777" w:rsidR="004F4FAF" w:rsidRDefault="004F4FAF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44546A" w:themeColor="text2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2E1FA808" w14:textId="77777777" w:rsidR="004F4FAF" w:rsidRDefault="004F4FAF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44546A" w:themeColor="text2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0F7DFE1F" w14:textId="77777777" w:rsidR="004F4FAF" w:rsidRDefault="004F4FAF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44546A" w:themeColor="text2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6F8A9C1D" w14:textId="77777777" w:rsidR="004F4FAF" w:rsidRDefault="004F4FAF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44546A" w:themeColor="text2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3393EEDC" w14:textId="77777777" w:rsidR="004F4FAF" w:rsidRDefault="004F4FAF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44546A" w:themeColor="text2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4D3F3E2B" w14:textId="77777777" w:rsidR="004F4FAF" w:rsidRDefault="004F4FAF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44546A" w:themeColor="text2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0E40E612" w14:textId="77777777" w:rsidR="004F4FAF" w:rsidRDefault="004F4FAF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44546A" w:themeColor="text2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6AC6E9F9" w14:textId="77777777" w:rsidR="004F4FAF" w:rsidRDefault="004F4FAF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C6647B" w:rsidRPr="00C6647B" w14:paraId="28F3BC25" w14:textId="77777777" w:rsidTr="005170C8">
        <w:trPr>
          <w:trHeight w:val="1415"/>
        </w:trPr>
        <w:tc>
          <w:tcPr>
            <w:tcW w:w="800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4A3C9A2F" w14:textId="39F91582" w:rsidR="00C6647B" w:rsidRPr="00C6647B" w:rsidRDefault="00B8551C" w:rsidP="00B855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</w:t>
            </w:r>
            <w:r w:rsidR="0079659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</w:t>
            </w:r>
            <w:r w:rsidR="00380D2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1747" w:type="dxa"/>
            <w:tcBorders>
              <w:top w:val="single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11F3D186" w14:textId="23BAF59E" w:rsidR="00C6647B" w:rsidRPr="00C6647B" w:rsidRDefault="0043659E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ค่า</w:t>
            </w:r>
            <w:r w:rsidR="0079659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น้ำมันเชื้อเพลิง</w:t>
            </w:r>
            <w:r w:rsidR="00380D2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1417" w:type="dxa"/>
            <w:tcBorders>
              <w:top w:val="single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1B9A9FE" w14:textId="566D7C9F" w:rsidR="00C6647B" w:rsidRPr="00C6647B" w:rsidRDefault="00796592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,000.00</w:t>
            </w:r>
            <w:r w:rsidR="00380D2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1134" w:type="dxa"/>
            <w:tcBorders>
              <w:top w:val="single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ABB4479" w14:textId="0F57DB83" w:rsidR="00C6647B" w:rsidRPr="00C6647B" w:rsidRDefault="00796592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42,000.00</w:t>
            </w:r>
            <w:r w:rsidR="00380D2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1418" w:type="dxa"/>
            <w:tcBorders>
              <w:top w:val="single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D3EAF92" w14:textId="388CDDFF" w:rsidR="00C6647B" w:rsidRPr="00C6647B" w:rsidRDefault="00796592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เฉพาะเจาะจง</w:t>
            </w:r>
            <w:r w:rsidR="00380D2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2410" w:type="dxa"/>
            <w:tcBorders>
              <w:top w:val="single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48E2572B" w14:textId="0F2D5C54" w:rsidR="00C6647B" w:rsidRPr="00C6647B" w:rsidRDefault="00796592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บริษัท ส. พรพจน์  บริการ จำกัด</w:t>
            </w:r>
            <w:r w:rsidR="00D7330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D7330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ราคาที่เสนอ </w:t>
            </w:r>
            <w:r w:rsidR="00D7330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</w:t>
            </w:r>
            <w:r w:rsidR="00D7330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,000.00 บาท</w:t>
            </w:r>
            <w:r w:rsidR="00380D2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2693" w:type="dxa"/>
            <w:tcBorders>
              <w:top w:val="single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2E36F260" w14:textId="5ED7DABE" w:rsidR="00C6647B" w:rsidRPr="00796592" w:rsidRDefault="00796592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บริษัท ส. พรพจน์  บริการ </w:t>
            </w:r>
            <w:r w:rsidR="00D7330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จำกัด</w:t>
            </w:r>
            <w:r w:rsidR="00D7330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D7330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ราคาที่ตกลงจ้าง </w:t>
            </w:r>
            <w:r w:rsidR="00D7330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</w:t>
            </w:r>
            <w:r w:rsidR="00D7330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,000.00 บาท</w:t>
            </w:r>
            <w:r w:rsidR="009C0CB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1984" w:type="dxa"/>
            <w:tcBorders>
              <w:top w:val="single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0CFD19FB" w14:textId="76C3692C" w:rsidR="00C6647B" w:rsidRPr="00C6647B" w:rsidRDefault="00857F1A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ใช้เ</w:t>
            </w:r>
            <w:r w:rsidR="000F2A77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กณฑ์ราคาไม่เกินวงเงินในกฎ</w:t>
            </w:r>
            <w:bookmarkStart w:id="0" w:name="_GoBack"/>
            <w:bookmarkEnd w:id="0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กระทรวง</w:t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2552" w:type="dxa"/>
            <w:tcBorders>
              <w:top w:val="single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41EB3216" w14:textId="77777777" w:rsidR="00B5185B" w:rsidRDefault="0043659E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ใบสั่งซื้อเลขที่ </w:t>
            </w:r>
            <w:r w:rsidR="00046D9F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1/2567</w:t>
            </w:r>
            <w:r w:rsidR="00B5185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  <w:p w14:paraId="64DA6223" w14:textId="14C60417" w:rsidR="00C6647B" w:rsidRPr="00C6647B" w:rsidRDefault="00046D9F" w:rsidP="009C0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ลง 29 ก.ย.66</w:t>
            </w:r>
            <w:r w:rsidR="009C0CB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BE5FCA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</w:tr>
    </w:tbl>
    <w:p w14:paraId="60565421" w14:textId="1A5E4200" w:rsidR="00C6647B" w:rsidRDefault="00554898" w:rsidP="00385A1F">
      <w:pPr>
        <w:rPr>
          <w:rFonts w:ascii="TH SarabunIT๙" w:hAnsi="TH SarabunIT๙" w:cs="TH SarabunIT๙"/>
          <w:sz w:val="32"/>
          <w:szCs w:val="32"/>
        </w:rPr>
      </w:pPr>
      <w:r w:rsidRPr="0055489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438A52" wp14:editId="69798162">
                <wp:simplePos x="0" y="0"/>
                <wp:positionH relativeFrom="column">
                  <wp:posOffset>8801735</wp:posOffset>
                </wp:positionH>
                <wp:positionV relativeFrom="paragraph">
                  <wp:posOffset>163195</wp:posOffset>
                </wp:positionV>
                <wp:extent cx="1428750" cy="333375"/>
                <wp:effectExtent l="0" t="0" r="0" b="9525"/>
                <wp:wrapSquare wrapText="bothSides"/>
                <wp:docPr id="10266147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65160" w14:textId="18B13DB0" w:rsidR="00554898" w:rsidRPr="00554898" w:rsidRDefault="0055489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54898">
                              <w:rPr>
                                <w:rFonts w:ascii="TH SarabunPSK" w:hAnsi="TH SarabunPSK" w:cs="TH SarabunPSK"/>
                                <w:cs/>
                              </w:rPr>
                              <w:t>ณ วันที่ 1 เมษายน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5438A52" id="Text Box 2" o:spid="_x0000_s1028" type="#_x0000_t202" style="position:absolute;margin-left:693.05pt;margin-top:12.85pt;width:112.5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VcDwIAAP0DAAAOAAAAZHJzL2Uyb0RvYy54bWysU9uO0zAQfUfiHyy/07Slpd2o6WrpUoS0&#10;XKSFD3Acp7FwPGbsNilfz9jJdgu8IfxgeTye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" stroked="f">
                <v:textbox>
                  <w:txbxContent>
                    <w:p w14:paraId="4C965160" w14:textId="18B13DB0" w:rsidR="00554898" w:rsidRPr="00554898" w:rsidRDefault="0055489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54898">
                        <w:rPr>
                          <w:rFonts w:ascii="TH SarabunPSK" w:hAnsi="TH SarabunPSK" w:cs="TH SarabunPSK"/>
                          <w:cs/>
                        </w:rPr>
                        <w:t>ณ วันที่ 1 เมษายน 2567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91C02" w14:textId="62EFD672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p w14:paraId="03113A4E" w14:textId="77777777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p w14:paraId="77380810" w14:textId="77777777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p w14:paraId="23D93338" w14:textId="33105D9C" w:rsidR="005273B0" w:rsidRPr="006D4D0E" w:rsidRDefault="005273B0" w:rsidP="00385A1F">
      <w:pPr>
        <w:rPr>
          <w:rFonts w:ascii="TH SarabunIT๙" w:hAnsi="TH SarabunIT๙" w:cs="TH SarabunIT๙"/>
          <w:sz w:val="32"/>
          <w:szCs w:val="32"/>
        </w:rPr>
      </w:pPr>
    </w:p>
    <w:sectPr w:rsidR="005273B0" w:rsidRPr="006D4D0E" w:rsidSect="00D01FDA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7D686" w14:textId="77777777" w:rsidR="00516B41" w:rsidRDefault="00516B41">
      <w:pPr>
        <w:spacing w:after="0" w:line="240" w:lineRule="auto"/>
      </w:pPr>
      <w:r>
        <w:separator/>
      </w:r>
    </w:p>
  </w:endnote>
  <w:endnote w:type="continuationSeparator" w:id="0">
    <w:p w14:paraId="71964231" w14:textId="77777777" w:rsidR="00516B41" w:rsidRDefault="0051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259C" w14:textId="77777777" w:rsidR="00516B41" w:rsidRDefault="00516B41">
      <w:pPr>
        <w:spacing w:after="0" w:line="240" w:lineRule="auto"/>
      </w:pPr>
      <w:r>
        <w:separator/>
      </w:r>
    </w:p>
  </w:footnote>
  <w:footnote w:type="continuationSeparator" w:id="0">
    <w:p w14:paraId="0B2AF7E2" w14:textId="77777777" w:rsidR="00516B41" w:rsidRDefault="0051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BD6C9" w14:textId="03FDC30D" w:rsidR="00E44FBE" w:rsidRDefault="00516B41">
    <w:pPr>
      <w:pStyle w:val="Header"/>
    </w:pPr>
    <w:r>
      <w:rPr>
        <w:noProof/>
      </w:rPr>
      <w:pict w14:anchorId="39307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166126" o:spid="_x0000_s2053" type="#_x0000_t75" style="position:absolute;margin-left:0;margin-top:0;width:375pt;height:37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176C9" w14:textId="13EC82F4" w:rsidR="00E44FBE" w:rsidRDefault="00516B41">
    <w:pPr>
      <w:pStyle w:val="Header"/>
    </w:pPr>
    <w:r>
      <w:rPr>
        <w:noProof/>
      </w:rPr>
      <w:pict w14:anchorId="73688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166127" o:spid="_x0000_s2054" type="#_x0000_t75" style="position:absolute;margin-left:0;margin-top:0;width:375pt;height:37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E3215" w14:textId="04E2CAFF" w:rsidR="00E44FBE" w:rsidRDefault="00516B41">
    <w:pPr>
      <w:pStyle w:val="Header"/>
    </w:pPr>
    <w:r>
      <w:rPr>
        <w:noProof/>
      </w:rPr>
      <w:pict w14:anchorId="0B923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166125" o:spid="_x0000_s2052" type="#_x0000_t75" style="position:absolute;margin-left:0;margin-top:0;width:375pt;height:37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44"/>
    <w:rsid w:val="0001223D"/>
    <w:rsid w:val="000250C9"/>
    <w:rsid w:val="00046D9F"/>
    <w:rsid w:val="00072459"/>
    <w:rsid w:val="0009165F"/>
    <w:rsid w:val="000F2A77"/>
    <w:rsid w:val="000F4F9A"/>
    <w:rsid w:val="0011545B"/>
    <w:rsid w:val="00142F05"/>
    <w:rsid w:val="00150CCC"/>
    <w:rsid w:val="00177ADB"/>
    <w:rsid w:val="00182669"/>
    <w:rsid w:val="001911E5"/>
    <w:rsid w:val="00210348"/>
    <w:rsid w:val="0024683F"/>
    <w:rsid w:val="002D4665"/>
    <w:rsid w:val="002E2430"/>
    <w:rsid w:val="002E623B"/>
    <w:rsid w:val="0036458E"/>
    <w:rsid w:val="0037736B"/>
    <w:rsid w:val="00380D28"/>
    <w:rsid w:val="00385A1F"/>
    <w:rsid w:val="00395414"/>
    <w:rsid w:val="003D39A3"/>
    <w:rsid w:val="00402C0F"/>
    <w:rsid w:val="00407E11"/>
    <w:rsid w:val="0043659E"/>
    <w:rsid w:val="004434A6"/>
    <w:rsid w:val="0047646B"/>
    <w:rsid w:val="004E5D81"/>
    <w:rsid w:val="004F4FAF"/>
    <w:rsid w:val="00516B41"/>
    <w:rsid w:val="005170C8"/>
    <w:rsid w:val="005213BE"/>
    <w:rsid w:val="005273B0"/>
    <w:rsid w:val="00554898"/>
    <w:rsid w:val="005B05B5"/>
    <w:rsid w:val="005B1E5D"/>
    <w:rsid w:val="005C43CF"/>
    <w:rsid w:val="005F3325"/>
    <w:rsid w:val="006103FA"/>
    <w:rsid w:val="00621D0E"/>
    <w:rsid w:val="00672E71"/>
    <w:rsid w:val="006C24A1"/>
    <w:rsid w:val="006D4D0E"/>
    <w:rsid w:val="00727FDB"/>
    <w:rsid w:val="00751056"/>
    <w:rsid w:val="00796592"/>
    <w:rsid w:val="007A3DD0"/>
    <w:rsid w:val="007B0763"/>
    <w:rsid w:val="007F34C5"/>
    <w:rsid w:val="00805366"/>
    <w:rsid w:val="00831892"/>
    <w:rsid w:val="00835948"/>
    <w:rsid w:val="00851358"/>
    <w:rsid w:val="00857F1A"/>
    <w:rsid w:val="00871C53"/>
    <w:rsid w:val="00890242"/>
    <w:rsid w:val="008A7FF4"/>
    <w:rsid w:val="008D6FB4"/>
    <w:rsid w:val="008E039F"/>
    <w:rsid w:val="008E2ABA"/>
    <w:rsid w:val="008E6B37"/>
    <w:rsid w:val="00902C44"/>
    <w:rsid w:val="009176C1"/>
    <w:rsid w:val="00931D99"/>
    <w:rsid w:val="00944A70"/>
    <w:rsid w:val="0099534B"/>
    <w:rsid w:val="00997FB1"/>
    <w:rsid w:val="009A41BC"/>
    <w:rsid w:val="009B2EF4"/>
    <w:rsid w:val="009B55E7"/>
    <w:rsid w:val="009B6778"/>
    <w:rsid w:val="009C0CB7"/>
    <w:rsid w:val="009E0233"/>
    <w:rsid w:val="00A05439"/>
    <w:rsid w:val="00A3524C"/>
    <w:rsid w:val="00A72027"/>
    <w:rsid w:val="00A72108"/>
    <w:rsid w:val="00A72F2C"/>
    <w:rsid w:val="00A77029"/>
    <w:rsid w:val="00A81455"/>
    <w:rsid w:val="00A90506"/>
    <w:rsid w:val="00A93BBA"/>
    <w:rsid w:val="00AD2C70"/>
    <w:rsid w:val="00AF2F80"/>
    <w:rsid w:val="00B06B1E"/>
    <w:rsid w:val="00B24AD1"/>
    <w:rsid w:val="00B5185B"/>
    <w:rsid w:val="00B76362"/>
    <w:rsid w:val="00B83820"/>
    <w:rsid w:val="00B8551C"/>
    <w:rsid w:val="00BC1B22"/>
    <w:rsid w:val="00BC4DE5"/>
    <w:rsid w:val="00BC7E09"/>
    <w:rsid w:val="00BE5FCA"/>
    <w:rsid w:val="00C060F3"/>
    <w:rsid w:val="00C16A67"/>
    <w:rsid w:val="00C17CE9"/>
    <w:rsid w:val="00C62314"/>
    <w:rsid w:val="00C6647B"/>
    <w:rsid w:val="00C672A3"/>
    <w:rsid w:val="00C71076"/>
    <w:rsid w:val="00CC57C8"/>
    <w:rsid w:val="00CE595A"/>
    <w:rsid w:val="00D0117B"/>
    <w:rsid w:val="00D01FDA"/>
    <w:rsid w:val="00D43904"/>
    <w:rsid w:val="00D53687"/>
    <w:rsid w:val="00D60C62"/>
    <w:rsid w:val="00D648FA"/>
    <w:rsid w:val="00D73303"/>
    <w:rsid w:val="00D8621E"/>
    <w:rsid w:val="00DE2DB4"/>
    <w:rsid w:val="00DE3641"/>
    <w:rsid w:val="00E06E37"/>
    <w:rsid w:val="00E44FBE"/>
    <w:rsid w:val="00E52EEC"/>
    <w:rsid w:val="00E85607"/>
    <w:rsid w:val="00E95F44"/>
    <w:rsid w:val="00EC3281"/>
    <w:rsid w:val="00EF4DC8"/>
    <w:rsid w:val="00F22141"/>
    <w:rsid w:val="00F36FC8"/>
    <w:rsid w:val="00F379F2"/>
    <w:rsid w:val="00F42AE2"/>
    <w:rsid w:val="00F47FEB"/>
    <w:rsid w:val="00F52962"/>
    <w:rsid w:val="00F75B0A"/>
    <w:rsid w:val="00F767DD"/>
    <w:rsid w:val="00F825A4"/>
    <w:rsid w:val="00FA5B3D"/>
    <w:rsid w:val="00FB129C"/>
    <w:rsid w:val="00F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7F6BEFD"/>
  <w15:chartTrackingRefBased/>
  <w15:docId w15:val="{9C23261C-2A83-4E04-BE60-B751FD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36458E"/>
    <w:rPr>
      <w:rFonts w:eastAsiaTheme="minorEastAsia"/>
      <w:sz w:val="28"/>
    </w:rPr>
  </w:style>
  <w:style w:type="table" w:styleId="TableGrid">
    <w:name w:val="Table Grid"/>
    <w:basedOn w:val="TableNormal"/>
    <w:uiPriority w:val="39"/>
    <w:rsid w:val="006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BE"/>
  </w:style>
  <w:style w:type="paragraph" w:styleId="Footer">
    <w:name w:val="footer"/>
    <w:basedOn w:val="Normal"/>
    <w:link w:val="FooterChar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="Calibri Light"/>
              <w:caps/>
              <w:color w:val="5B9BD5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caps/>
              <w:color w:val="5B9BD5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libri Light"/>
              <w:caps/>
              <w:color w:val="5B9BD5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rFonts w:cs="Calibri"/>
              <w:color w:val="5B9BD5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Angsana New"/>
              <w:color w:val="5B9BD5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5B9BD5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99"/>
    <w:rsid w:val="00000716"/>
    <w:rsid w:val="00082D61"/>
    <w:rsid w:val="00087406"/>
    <w:rsid w:val="001C07CB"/>
    <w:rsid w:val="001E38BA"/>
    <w:rsid w:val="00275DC2"/>
    <w:rsid w:val="002A12F4"/>
    <w:rsid w:val="0038053B"/>
    <w:rsid w:val="00435D63"/>
    <w:rsid w:val="00443152"/>
    <w:rsid w:val="0048531F"/>
    <w:rsid w:val="004A0CAF"/>
    <w:rsid w:val="004D329C"/>
    <w:rsid w:val="00502828"/>
    <w:rsid w:val="00514D66"/>
    <w:rsid w:val="005C43CF"/>
    <w:rsid w:val="00751056"/>
    <w:rsid w:val="0077775E"/>
    <w:rsid w:val="00806541"/>
    <w:rsid w:val="00876182"/>
    <w:rsid w:val="00927B0F"/>
    <w:rsid w:val="009F510D"/>
    <w:rsid w:val="00B43BF4"/>
    <w:rsid w:val="00C82036"/>
    <w:rsid w:val="00E91FAE"/>
    <w:rsid w:val="00EB5F6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494C-6815-4B57-97CF-91F33A28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สรุปผลการจัดซื้อจัดจ้าง</vt:lpstr>
      <vt:lpstr>สรุปผลการจัดซื้อจัดจ้าง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keywords/>
  <dc:description/>
  <cp:lastModifiedBy>BowKatua</cp:lastModifiedBy>
  <cp:revision>82</cp:revision>
  <cp:lastPrinted>2024-06-17T12:45:00Z</cp:lastPrinted>
  <dcterms:created xsi:type="dcterms:W3CDTF">2022-05-11T05:28:00Z</dcterms:created>
  <dcterms:modified xsi:type="dcterms:W3CDTF">2024-06-17T14:09:00Z</dcterms:modified>
</cp:coreProperties>
</file>